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D2" w:rsidRPr="007C67D2" w:rsidRDefault="007C67D2" w:rsidP="00A752E1">
      <w:pPr>
        <w:spacing w:before="100" w:beforeAutospacing="1" w:after="100" w:afterAutospacing="1" w:line="240" w:lineRule="auto"/>
        <w:jc w:val="center"/>
        <w:rPr>
          <w:rFonts w:eastAsia="Times New Roman" w:cstheme="minorHAnsi"/>
          <w:sz w:val="24"/>
          <w:szCs w:val="24"/>
          <w:lang w:eastAsia="el-GR"/>
        </w:rPr>
      </w:pPr>
      <w:r w:rsidRPr="007C67D2">
        <w:rPr>
          <w:rFonts w:eastAsia="Times New Roman" w:cstheme="minorHAnsi"/>
          <w:sz w:val="24"/>
          <w:szCs w:val="24"/>
          <w:lang w:eastAsia="el-GR"/>
        </w:rPr>
        <w:t>ΕΝΩΠΙΟΝ ΤΟΥ ΜΟΝΟΜΕΛΟΥΣ </w:t>
      </w:r>
      <w:r w:rsidRPr="008C3016">
        <w:rPr>
          <w:rFonts w:eastAsia="Times New Roman" w:cstheme="minorHAnsi"/>
          <w:sz w:val="24"/>
          <w:szCs w:val="24"/>
          <w:lang w:eastAsia="el-GR"/>
        </w:rPr>
        <w:t>ΕΦΕΤ</w:t>
      </w:r>
      <w:r w:rsidRPr="007C67D2">
        <w:rPr>
          <w:rFonts w:eastAsia="Times New Roman" w:cstheme="minorHAnsi"/>
          <w:sz w:val="24"/>
          <w:szCs w:val="24"/>
          <w:lang w:eastAsia="el-GR"/>
        </w:rPr>
        <w:t>ΕΙΟΥ</w:t>
      </w:r>
      <w:r w:rsidRPr="008C3016">
        <w:rPr>
          <w:rFonts w:eastAsia="Times New Roman" w:cstheme="minorHAnsi"/>
          <w:sz w:val="24"/>
          <w:szCs w:val="24"/>
          <w:lang w:eastAsia="el-GR"/>
        </w:rPr>
        <w:t>…………</w:t>
      </w:r>
    </w:p>
    <w:p w:rsidR="008C3016" w:rsidRDefault="007C67D2" w:rsidP="008C3016">
      <w:pPr>
        <w:spacing w:before="100" w:beforeAutospacing="1" w:after="100" w:afterAutospacing="1" w:line="240" w:lineRule="auto"/>
        <w:jc w:val="center"/>
        <w:rPr>
          <w:rFonts w:eastAsia="Times New Roman" w:cstheme="minorHAnsi"/>
          <w:sz w:val="24"/>
          <w:szCs w:val="24"/>
          <w:lang w:eastAsia="el-GR"/>
        </w:rPr>
      </w:pPr>
      <w:r w:rsidRPr="007C67D2">
        <w:rPr>
          <w:rFonts w:eastAsia="Times New Roman" w:cstheme="minorHAnsi"/>
          <w:sz w:val="24"/>
          <w:szCs w:val="24"/>
          <w:lang w:eastAsia="el-GR"/>
        </w:rPr>
        <w:t>ΑΙΤΗΣΗ</w:t>
      </w:r>
    </w:p>
    <w:p w:rsidR="008C3016" w:rsidRDefault="007C67D2" w:rsidP="008C3016">
      <w:pPr>
        <w:spacing w:before="100" w:beforeAutospacing="1" w:after="100" w:afterAutospacing="1" w:line="240" w:lineRule="auto"/>
        <w:rPr>
          <w:rFonts w:eastAsia="Times New Roman" w:cstheme="minorHAnsi"/>
          <w:sz w:val="24"/>
          <w:szCs w:val="24"/>
          <w:lang w:eastAsia="el-GR"/>
        </w:rPr>
      </w:pPr>
      <w:r w:rsidRPr="007C67D2">
        <w:rPr>
          <w:rFonts w:eastAsia="Times New Roman" w:cstheme="minorHAnsi"/>
          <w:sz w:val="24"/>
          <w:szCs w:val="24"/>
          <w:lang w:eastAsia="el-GR"/>
        </w:rPr>
        <w:t>1) του</w:t>
      </w:r>
      <w:r w:rsidRPr="008C3016">
        <w:rPr>
          <w:rFonts w:eastAsia="Times New Roman" w:cstheme="minorHAnsi"/>
          <w:sz w:val="24"/>
          <w:szCs w:val="24"/>
          <w:lang w:eastAsia="el-GR"/>
        </w:rPr>
        <w:t>………………</w:t>
      </w:r>
      <w:r w:rsidRPr="007C67D2">
        <w:rPr>
          <w:rFonts w:eastAsia="Times New Roman" w:cstheme="minorHAnsi"/>
          <w:sz w:val="24"/>
          <w:szCs w:val="24"/>
          <w:lang w:eastAsia="el-GR"/>
        </w:rPr>
        <w:t>  και της  κατοίκου </w:t>
      </w:r>
      <w:r w:rsidRPr="008C3016">
        <w:rPr>
          <w:rFonts w:eastAsia="Times New Roman" w:cstheme="minorHAnsi"/>
          <w:sz w:val="24"/>
          <w:szCs w:val="24"/>
          <w:lang w:eastAsia="el-GR"/>
        </w:rPr>
        <w:t>…..</w:t>
      </w:r>
      <w:r w:rsidRPr="007C67D2">
        <w:rPr>
          <w:rFonts w:eastAsia="Times New Roman" w:cstheme="minorHAnsi"/>
          <w:sz w:val="24"/>
          <w:szCs w:val="24"/>
          <w:lang w:eastAsia="el-GR"/>
        </w:rPr>
        <w:t> οδός  </w:t>
      </w:r>
      <w:r w:rsidRPr="008C3016">
        <w:rPr>
          <w:rFonts w:eastAsia="Times New Roman" w:cstheme="minorHAnsi"/>
          <w:sz w:val="24"/>
          <w:szCs w:val="24"/>
          <w:lang w:eastAsia="el-GR"/>
        </w:rPr>
        <w:t>….</w:t>
      </w:r>
      <w:r w:rsidR="008C3016">
        <w:rPr>
          <w:rFonts w:eastAsia="Times New Roman" w:cstheme="minorHAnsi"/>
          <w:sz w:val="24"/>
          <w:szCs w:val="24"/>
          <w:lang w:eastAsia="el-GR"/>
        </w:rPr>
        <w:t>(ιδιοκτησία 11053)</w:t>
      </w:r>
    </w:p>
    <w:p w:rsidR="007C67D2" w:rsidRPr="007C67D2" w:rsidRDefault="007C67D2" w:rsidP="008C3016">
      <w:pPr>
        <w:spacing w:before="100" w:beforeAutospacing="1" w:after="100" w:afterAutospacing="1" w:line="240" w:lineRule="auto"/>
        <w:rPr>
          <w:rFonts w:eastAsia="Times New Roman" w:cstheme="minorHAnsi"/>
          <w:sz w:val="24"/>
          <w:szCs w:val="24"/>
          <w:lang w:eastAsia="el-GR"/>
        </w:rPr>
      </w:pPr>
      <w:r w:rsidRPr="007C67D2">
        <w:rPr>
          <w:rFonts w:eastAsia="Times New Roman" w:cstheme="minorHAnsi"/>
          <w:sz w:val="24"/>
          <w:szCs w:val="24"/>
          <w:lang w:eastAsia="el-GR"/>
        </w:rPr>
        <w:t>2) </w:t>
      </w:r>
      <w:r w:rsidRPr="008C3016">
        <w:rPr>
          <w:rFonts w:eastAsia="Times New Roman" w:cstheme="minorHAnsi"/>
          <w:sz w:val="24"/>
          <w:szCs w:val="24"/>
          <w:lang w:eastAsia="el-GR"/>
        </w:rPr>
        <w:t xml:space="preserve"> της……………………………….  </w:t>
      </w:r>
      <w:r w:rsidRPr="007C67D2">
        <w:rPr>
          <w:rFonts w:eastAsia="Times New Roman" w:cstheme="minorHAnsi"/>
          <w:sz w:val="24"/>
          <w:szCs w:val="24"/>
          <w:lang w:eastAsia="el-GR"/>
        </w:rPr>
        <w:t>  (ιδιοκτησία 11053).</w:t>
      </w:r>
    </w:p>
    <w:p w:rsidR="008C3016" w:rsidRDefault="008C3016" w:rsidP="007C67D2">
      <w:pPr>
        <w:spacing w:before="100" w:beforeAutospacing="1" w:after="100" w:afterAutospacing="1" w:line="240" w:lineRule="auto"/>
        <w:outlineLvl w:val="1"/>
        <w:rPr>
          <w:rFonts w:eastAsia="Times New Roman" w:cstheme="minorHAnsi"/>
          <w:bCs/>
          <w:sz w:val="24"/>
          <w:szCs w:val="24"/>
          <w:lang w:eastAsia="el-GR"/>
        </w:rPr>
      </w:pPr>
      <w:r>
        <w:rPr>
          <w:rFonts w:eastAsia="Times New Roman" w:cstheme="minorHAnsi"/>
          <w:bCs/>
          <w:sz w:val="24"/>
          <w:szCs w:val="24"/>
          <w:lang w:eastAsia="el-GR"/>
        </w:rPr>
        <w:t>ΚΑΤΑ</w:t>
      </w:r>
    </w:p>
    <w:p w:rsidR="007C67D2" w:rsidRPr="008C3016" w:rsidRDefault="007C67D2" w:rsidP="007C67D2">
      <w:pPr>
        <w:spacing w:before="100" w:beforeAutospacing="1" w:after="100" w:afterAutospacing="1" w:line="240" w:lineRule="auto"/>
        <w:outlineLvl w:val="1"/>
        <w:rPr>
          <w:rFonts w:eastAsia="Times New Roman" w:cstheme="minorHAnsi"/>
          <w:bCs/>
          <w:sz w:val="24"/>
          <w:szCs w:val="24"/>
          <w:lang w:eastAsia="el-GR"/>
        </w:rPr>
      </w:pPr>
      <w:r w:rsidRPr="007C67D2">
        <w:rPr>
          <w:rFonts w:eastAsia="Times New Roman" w:cstheme="minorHAnsi"/>
          <w:bCs/>
          <w:sz w:val="24"/>
          <w:szCs w:val="24"/>
          <w:lang w:eastAsia="el-GR"/>
        </w:rPr>
        <w:t>Του Δήμου </w:t>
      </w:r>
      <w:r w:rsidRPr="008C3016">
        <w:rPr>
          <w:rFonts w:eastAsia="Times New Roman" w:cstheme="minorHAnsi"/>
          <w:bCs/>
          <w:sz w:val="24"/>
          <w:szCs w:val="24"/>
          <w:lang w:eastAsia="el-GR"/>
        </w:rPr>
        <w:t>…..</w:t>
      </w:r>
      <w:r w:rsidRPr="007C67D2">
        <w:rPr>
          <w:rFonts w:eastAsia="Times New Roman" w:cstheme="minorHAnsi"/>
          <w:bCs/>
          <w:sz w:val="24"/>
          <w:szCs w:val="24"/>
          <w:lang w:eastAsia="el-GR"/>
        </w:rPr>
        <w:t>που εκπροσωπείται νόμιμα υπό του κ. Δημάρχου του.</w:t>
      </w:r>
    </w:p>
    <w:p w:rsidR="007C67D2" w:rsidRPr="007C67D2" w:rsidRDefault="007C67D2" w:rsidP="008C3016">
      <w:pPr>
        <w:spacing w:before="100" w:beforeAutospacing="1" w:after="100" w:afterAutospacing="1" w:line="240" w:lineRule="auto"/>
        <w:jc w:val="center"/>
        <w:outlineLvl w:val="1"/>
        <w:rPr>
          <w:rFonts w:eastAsia="Times New Roman" w:cstheme="minorHAnsi"/>
          <w:bCs/>
          <w:sz w:val="24"/>
          <w:szCs w:val="24"/>
          <w:lang w:eastAsia="el-GR"/>
        </w:rPr>
      </w:pPr>
      <w:r w:rsidRPr="008C3016">
        <w:rPr>
          <w:rFonts w:eastAsia="Times New Roman" w:cstheme="minorHAnsi"/>
          <w:bCs/>
          <w:sz w:val="24"/>
          <w:szCs w:val="24"/>
          <w:lang w:eastAsia="el-GR"/>
        </w:rPr>
        <w:t>----------------------</w:t>
      </w:r>
    </w:p>
    <w:p w:rsidR="007C67D2" w:rsidRPr="007C67D2" w:rsidRDefault="007C67D2" w:rsidP="008C3016">
      <w:pPr>
        <w:spacing w:after="0" w:line="240" w:lineRule="auto"/>
        <w:ind w:firstLine="720"/>
        <w:jc w:val="both"/>
        <w:rPr>
          <w:rFonts w:eastAsia="Times New Roman" w:cstheme="minorHAnsi"/>
          <w:sz w:val="24"/>
          <w:szCs w:val="24"/>
          <w:lang w:eastAsia="el-GR"/>
        </w:rPr>
      </w:pPr>
      <w:r w:rsidRPr="007C67D2">
        <w:rPr>
          <w:rFonts w:eastAsia="Times New Roman" w:cstheme="minorHAnsi"/>
          <w:sz w:val="24"/>
          <w:szCs w:val="24"/>
          <w:lang w:eastAsia="el-GR"/>
        </w:rPr>
        <w:t>Με το από 6</w:t>
      </w:r>
      <w:r w:rsidRPr="007C67D2">
        <w:rPr>
          <w:rFonts w:eastAsia="Times New Roman" w:cstheme="minorHAnsi"/>
          <w:sz w:val="24"/>
          <w:szCs w:val="24"/>
          <w:lang w:eastAsia="el-GR"/>
        </w:rPr>
        <w:noBreakHyphen/>
        <w:t>4</w:t>
      </w:r>
      <w:r w:rsidRPr="007C67D2">
        <w:rPr>
          <w:rFonts w:eastAsia="Times New Roman" w:cstheme="minorHAnsi"/>
          <w:sz w:val="24"/>
          <w:szCs w:val="24"/>
          <w:lang w:eastAsia="el-GR"/>
        </w:rPr>
        <w:noBreakHyphen/>
        <w:t>1989 Προεδρικό Διάταγμα, που δημοσιεύθηκε στην Εφημερίδ</w:t>
      </w:r>
      <w:r w:rsidR="008C3016">
        <w:rPr>
          <w:rFonts w:eastAsia="Times New Roman" w:cstheme="minorHAnsi"/>
          <w:sz w:val="24"/>
          <w:szCs w:val="24"/>
          <w:lang w:eastAsia="el-GR"/>
        </w:rPr>
        <w:t>α</w:t>
      </w:r>
      <w:r w:rsidRPr="007C67D2">
        <w:rPr>
          <w:rFonts w:eastAsia="Times New Roman" w:cstheme="minorHAnsi"/>
          <w:sz w:val="24"/>
          <w:szCs w:val="24"/>
          <w:lang w:eastAsia="el-GR"/>
        </w:rPr>
        <w:t> της Κυβερνήσεως (ΦΕΚ 204Δ/14.4.1989), εγκρίθηκε η πολεοδομική μελέτη της περιοχής  του Δήμου, εκδοθείσης στη συνέχεια της αριθμ. 10/1994 πράξης εφαρμογής του τμήματος IV της πολεοδομικής ενότητας  του Δήμου, η οποία περικλείεται βόρεια από την Νέα Εθνική οδό  δυτικά από το τέλος του σχεδίου πόλης, νότια από την οδό , ανατολικά από την οδό  και βορειοανατολικά από την οδό , η οποία κυρώθηκε με την υπ’ αριθμό 4178/2680/8</w:t>
      </w:r>
      <w:r w:rsidRPr="007C67D2">
        <w:rPr>
          <w:rFonts w:eastAsia="Times New Roman" w:cstheme="minorHAnsi"/>
          <w:sz w:val="24"/>
          <w:szCs w:val="24"/>
          <w:lang w:eastAsia="el-GR"/>
        </w:rPr>
        <w:noBreakHyphen/>
        <w:t>10</w:t>
      </w:r>
      <w:r w:rsidRPr="007C67D2">
        <w:rPr>
          <w:rFonts w:eastAsia="Times New Roman" w:cstheme="minorHAnsi"/>
          <w:sz w:val="24"/>
          <w:szCs w:val="24"/>
          <w:lang w:eastAsia="el-GR"/>
        </w:rPr>
        <w:noBreakHyphen/>
        <w:t>1996 απόφαση του Νομάρχη. Η άνω πράξη 10/1994 εφαρμογής του μελετητή μηχανικού  μεταγράφηκε νόμιμα στα βιβλία μεταγραφών του Υποθηκοφυλακείου   στον τόμο 3279 και Α.Μ </w:t>
      </w:r>
      <w:r w:rsidRPr="008C3016">
        <w:rPr>
          <w:rFonts w:eastAsia="Times New Roman" w:cstheme="minorHAnsi"/>
          <w:sz w:val="24"/>
          <w:szCs w:val="24"/>
          <w:lang w:eastAsia="el-GR"/>
        </w:rPr>
        <w:t>……..</w:t>
      </w:r>
      <w:r w:rsidRPr="007C67D2">
        <w:rPr>
          <w:rFonts w:eastAsia="Times New Roman" w:cstheme="minorHAnsi"/>
          <w:sz w:val="24"/>
          <w:szCs w:val="24"/>
          <w:lang w:eastAsia="el-GR"/>
        </w:rPr>
        <w:t> και στον τόμο 4007 με αύξοντα αριθμό </w:t>
      </w:r>
      <w:r w:rsidRPr="008C3016">
        <w:rPr>
          <w:rFonts w:eastAsia="Times New Roman" w:cstheme="minorHAnsi"/>
          <w:sz w:val="24"/>
          <w:szCs w:val="24"/>
          <w:lang w:eastAsia="el-GR"/>
        </w:rPr>
        <w:t>…………..</w:t>
      </w:r>
      <w:r w:rsidRPr="007C67D2">
        <w:rPr>
          <w:rFonts w:eastAsia="Times New Roman" w:cstheme="minorHAnsi"/>
          <w:sz w:val="24"/>
          <w:szCs w:val="24"/>
          <w:lang w:eastAsia="el-GR"/>
        </w:rPr>
        <w:t>.</w:t>
      </w:r>
    </w:p>
    <w:p w:rsidR="007C67D2" w:rsidRPr="007C67D2" w:rsidRDefault="007C67D2" w:rsidP="008C3016">
      <w:pPr>
        <w:spacing w:after="0" w:line="240" w:lineRule="auto"/>
        <w:ind w:firstLine="720"/>
        <w:jc w:val="both"/>
        <w:rPr>
          <w:rFonts w:eastAsia="Times New Roman" w:cstheme="minorHAnsi"/>
          <w:sz w:val="24"/>
          <w:szCs w:val="24"/>
          <w:lang w:eastAsia="el-GR"/>
        </w:rPr>
      </w:pPr>
      <w:r w:rsidRPr="007C67D2">
        <w:rPr>
          <w:rFonts w:eastAsia="Times New Roman" w:cstheme="minorHAnsi"/>
          <w:sz w:val="24"/>
          <w:szCs w:val="24"/>
          <w:lang w:eastAsia="el-GR"/>
        </w:rPr>
        <w:t>Με το υπ’ αριθμό  συμβόλαιο του συμβολαιογράφου  που έχει νόμιμα μεταγραφεί στα βιβλία μεταγραφών του Υποθηκοφυλακείου   στον τόμο </w:t>
      </w:r>
      <w:r w:rsidRPr="008C3016">
        <w:rPr>
          <w:rFonts w:eastAsia="Times New Roman" w:cstheme="minorHAnsi"/>
          <w:sz w:val="24"/>
          <w:szCs w:val="24"/>
          <w:lang w:eastAsia="el-GR"/>
        </w:rPr>
        <w:t>…….</w:t>
      </w:r>
      <w:r w:rsidRPr="007C67D2">
        <w:rPr>
          <w:rFonts w:eastAsia="Times New Roman" w:cstheme="minorHAnsi"/>
          <w:sz w:val="24"/>
          <w:szCs w:val="24"/>
          <w:lang w:eastAsia="el-GR"/>
        </w:rPr>
        <w:t> και με αύξοντα αριθμό </w:t>
      </w:r>
      <w:r w:rsidRPr="008C3016">
        <w:rPr>
          <w:rFonts w:eastAsia="Times New Roman" w:cstheme="minorHAnsi"/>
          <w:sz w:val="24"/>
          <w:szCs w:val="24"/>
          <w:lang w:eastAsia="el-GR"/>
        </w:rPr>
        <w:t>……….</w:t>
      </w:r>
      <w:r w:rsidRPr="007C67D2">
        <w:rPr>
          <w:rFonts w:eastAsia="Times New Roman" w:cstheme="minorHAnsi"/>
          <w:sz w:val="24"/>
          <w:szCs w:val="24"/>
          <w:lang w:eastAsia="el-GR"/>
        </w:rPr>
        <w:t> αγοράσαμε από την  και δη ο πρώτος κατά ποσοστό ½ εξ αδιαιρέτου και η δεύτερη κατά ποσοστό ¼ εξ αδιαιρέτου έναν αγρό εκτάσεως περίπου 3 στρεμμάτων που βρίσκεται εις την κτηματική περιφέρεια  του Δήμου και εις τη θέση  που συνορεύει κατά τον τίτλο κτήσεως γύρωθεν με ιδιοκτησίες , , , κληρονόμων  και με ιδιωτική οδό επί της βόρειας πλευράς του. Το υπόλοιπο ¼ εξ αδιαιρέτου του ανωτέρω αγρού είχε ο  του . Η ανωτέρω δικαιοπάροχός μας είχε αγοράσει τον αγρό αυτό από την …………….. με το υπ’ αριθμό  συμβόλαιο του συμβολαιογράφου  που έχει νόμιμα μεταγραφεί στα βιβλία μεταγραφών του Υποθηκοφυλακείου   στον τόμο </w:t>
      </w:r>
      <w:r w:rsidRPr="008C3016">
        <w:rPr>
          <w:rFonts w:eastAsia="Times New Roman" w:cstheme="minorHAnsi"/>
          <w:sz w:val="24"/>
          <w:szCs w:val="24"/>
          <w:lang w:eastAsia="el-GR"/>
        </w:rPr>
        <w:t>…..</w:t>
      </w:r>
      <w:r w:rsidRPr="007C67D2">
        <w:rPr>
          <w:rFonts w:eastAsia="Times New Roman" w:cstheme="minorHAnsi"/>
          <w:sz w:val="24"/>
          <w:szCs w:val="24"/>
          <w:lang w:eastAsia="el-GR"/>
        </w:rPr>
        <w:t> και με αύξοντα αριθμό </w:t>
      </w:r>
      <w:r w:rsidRPr="008C3016">
        <w:rPr>
          <w:rFonts w:eastAsia="Times New Roman" w:cstheme="minorHAnsi"/>
          <w:sz w:val="24"/>
          <w:szCs w:val="24"/>
          <w:lang w:eastAsia="el-GR"/>
        </w:rPr>
        <w:t>……</w:t>
      </w:r>
      <w:r w:rsidRPr="007C67D2">
        <w:rPr>
          <w:rFonts w:eastAsia="Times New Roman" w:cstheme="minorHAnsi"/>
          <w:sz w:val="24"/>
          <w:szCs w:val="24"/>
          <w:lang w:eastAsia="el-GR"/>
        </w:rPr>
        <w:t>.</w:t>
      </w:r>
    </w:p>
    <w:p w:rsidR="007C67D2" w:rsidRPr="007C67D2" w:rsidRDefault="007C67D2" w:rsidP="008C3016">
      <w:pPr>
        <w:spacing w:after="0" w:line="240" w:lineRule="auto"/>
        <w:ind w:firstLine="720"/>
        <w:jc w:val="both"/>
        <w:rPr>
          <w:rFonts w:eastAsia="Times New Roman" w:cstheme="minorHAnsi"/>
          <w:sz w:val="24"/>
          <w:szCs w:val="24"/>
          <w:lang w:eastAsia="el-GR"/>
        </w:rPr>
      </w:pPr>
      <w:r w:rsidRPr="007C67D2">
        <w:rPr>
          <w:rFonts w:eastAsia="Times New Roman" w:cstheme="minorHAnsi"/>
          <w:sz w:val="24"/>
          <w:szCs w:val="24"/>
          <w:lang w:eastAsia="el-GR"/>
        </w:rPr>
        <w:t>Η εξ αδιαιρέτου ανωτέρω ιδιοκτησία μας, ύστερα από νεώτερη καταμέτρηση, όπως αυτή αποτυπώνεται στο συνοδεύον την άνω 10/1994 πράξη εφαρμογής τοπογραφικό διάγραμμα, έχει συνολική επιφάνεια 2280 τ.μ. και, σύμφωνα με τα στοιχεία της πράξης αυτής, εκτείνεται εις τα οικοδομικά τετράγωνα ΟΤ 333</w:t>
      </w:r>
      <w:r w:rsidRPr="007C67D2">
        <w:rPr>
          <w:rFonts w:eastAsia="Times New Roman" w:cstheme="minorHAnsi"/>
          <w:sz w:val="24"/>
          <w:szCs w:val="24"/>
          <w:lang w:eastAsia="el-GR"/>
        </w:rPr>
        <w:noBreakHyphen/>
        <w:t>334</w:t>
      </w:r>
      <w:r w:rsidRPr="007C67D2">
        <w:rPr>
          <w:rFonts w:eastAsia="Times New Roman" w:cstheme="minorHAnsi"/>
          <w:sz w:val="24"/>
          <w:szCs w:val="24"/>
          <w:lang w:eastAsia="el-GR"/>
        </w:rPr>
        <w:noBreakHyphen/>
        <w:t>338</w:t>
      </w:r>
      <w:r w:rsidRPr="007C67D2">
        <w:rPr>
          <w:rFonts w:eastAsia="Times New Roman" w:cstheme="minorHAnsi"/>
          <w:sz w:val="24"/>
          <w:szCs w:val="24"/>
          <w:lang w:eastAsia="el-GR"/>
        </w:rPr>
        <w:noBreakHyphen/>
        <w:t>339. Επίσης, επειδή εμπίπτει στις διατάξεις του ν. 1337/1983, με την ένταξή της στο σχέδιο πόλεως δια της ως άνω πράξης εφαρμογής, οφείλει εισφορά σε γη και σε χρήμα· τα εναπομένοντα τμήματα γης υπολείπονται των αναλογούντων, οπότε ο Δήμος υποχρεούται να μας αποζημιώσει λόγω υπέρμετρης ρυμοτόμησης όπως αναλυτικά αναφέρω κατωτέρω.</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Α. </w:t>
      </w:r>
      <w:r w:rsidRPr="008C3016">
        <w:rPr>
          <w:rFonts w:ascii="Calibri" w:eastAsia="Calibri" w:hAnsi="Calibri" w:cs="Calibri"/>
          <w:b/>
          <w:sz w:val="24"/>
          <w:szCs w:val="24"/>
        </w:rPr>
        <w:t xml:space="preserve">Ο πρώτος εκ των αιτούντων </w:t>
      </w:r>
      <w:r w:rsidRPr="008C3016">
        <w:rPr>
          <w:rFonts w:cstheme="minorHAnsi"/>
          <w:b/>
          <w:sz w:val="24"/>
          <w:szCs w:val="24"/>
        </w:rPr>
        <w:t>…….</w:t>
      </w:r>
      <w:r w:rsidRPr="008C3016">
        <w:rPr>
          <w:rFonts w:ascii="Calibri" w:eastAsia="Calibri" w:hAnsi="Calibri" w:cs="Calibri"/>
          <w:sz w:val="24"/>
          <w:szCs w:val="24"/>
        </w:rPr>
        <w:t xml:space="preserve">  σύμφωνα με τα στοιχεία της 10/1994 Π.Ε βαρύνεται ως κατωτέρω με εισφορά γης και χρήματος κατά τις διατάξεις του Ν. 1337/1983. Αναλυτικά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u w:val="single"/>
        </w:rPr>
        <w:lastRenderedPageBreak/>
        <w:t>Ιδανικό Μερίδιο  ιδιοκτησίας</w:t>
      </w:r>
      <w:r w:rsidRPr="008C3016">
        <w:rPr>
          <w:rFonts w:ascii="Calibri" w:eastAsia="Calibri" w:hAnsi="Calibri" w:cs="Calibri"/>
          <w:sz w:val="24"/>
          <w:szCs w:val="24"/>
        </w:rPr>
        <w:t xml:space="preserve"> : 50% * 2280,00 μ2 = 1140,00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proofErr w:type="spellStart"/>
      <w:r w:rsidRPr="008C3016">
        <w:rPr>
          <w:rFonts w:ascii="Calibri" w:eastAsia="Calibri" w:hAnsi="Calibri" w:cs="Calibri"/>
          <w:sz w:val="24"/>
          <w:szCs w:val="24"/>
          <w:u w:val="single"/>
        </w:rPr>
        <w:t>Eισφορά</w:t>
      </w:r>
      <w:proofErr w:type="spellEnd"/>
      <w:r w:rsidRPr="008C3016">
        <w:rPr>
          <w:rFonts w:ascii="Calibri" w:eastAsia="Calibri" w:hAnsi="Calibri" w:cs="Calibri"/>
          <w:sz w:val="24"/>
          <w:szCs w:val="24"/>
          <w:u w:val="single"/>
        </w:rPr>
        <w:t xml:space="preserve">  σε γη </w:t>
      </w:r>
      <w:r w:rsidRPr="008C3016">
        <w:rPr>
          <w:rFonts w:ascii="Calibri" w:eastAsia="Calibri" w:hAnsi="Calibri" w:cs="Calibri"/>
          <w:sz w:val="24"/>
          <w:szCs w:val="24"/>
        </w:rPr>
        <w:t xml:space="preserve"> : 10%*250,00 + 20%*250,00 + 30%*500,00 + 40%*(1140,00 -1000,00) = 281,00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u w:val="single"/>
        </w:rPr>
        <w:t>Ελεύθερο εισφοράς γης</w:t>
      </w:r>
      <w:r w:rsidRPr="008C3016">
        <w:rPr>
          <w:rFonts w:ascii="Calibri" w:eastAsia="Calibri" w:hAnsi="Calibri" w:cs="Calibri"/>
          <w:sz w:val="24"/>
          <w:szCs w:val="24"/>
        </w:rPr>
        <w:t xml:space="preserve"> : 1140,00 - 281 ,00 = 859,00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proofErr w:type="spellStart"/>
      <w:r w:rsidRPr="008C3016">
        <w:rPr>
          <w:rFonts w:ascii="Calibri" w:eastAsia="Calibri" w:hAnsi="Calibri" w:cs="Calibri"/>
          <w:sz w:val="24"/>
          <w:szCs w:val="24"/>
          <w:u w:val="single"/>
        </w:rPr>
        <w:t>Eισφορά</w:t>
      </w:r>
      <w:proofErr w:type="spellEnd"/>
      <w:r w:rsidRPr="008C3016">
        <w:rPr>
          <w:rFonts w:ascii="Calibri" w:eastAsia="Calibri" w:hAnsi="Calibri" w:cs="Calibri"/>
          <w:sz w:val="24"/>
          <w:szCs w:val="24"/>
          <w:u w:val="single"/>
        </w:rPr>
        <w:t xml:space="preserve">   σε χρήμα</w:t>
      </w:r>
      <w:r w:rsidRPr="008C3016">
        <w:rPr>
          <w:rFonts w:ascii="Calibri" w:eastAsia="Calibri" w:hAnsi="Calibri" w:cs="Calibri"/>
          <w:sz w:val="24"/>
          <w:szCs w:val="24"/>
        </w:rPr>
        <w:t xml:space="preserve"> : 1%*200,00 + 15%*(859,00-200,00) = 101,00 μ2 (με </w:t>
      </w:r>
      <w:proofErr w:type="spellStart"/>
      <w:r w:rsidRPr="008C3016">
        <w:rPr>
          <w:rFonts w:ascii="Calibri" w:eastAsia="Calibri" w:hAnsi="Calibri" w:cs="Calibri"/>
          <w:sz w:val="24"/>
          <w:szCs w:val="24"/>
        </w:rPr>
        <w:t>στρογγυλ</w:t>
      </w:r>
      <w:proofErr w:type="spellEnd"/>
      <w:r w:rsidRPr="008C3016">
        <w:rPr>
          <w:rFonts w:ascii="Calibri" w:eastAsia="Calibri" w:hAnsi="Calibri" w:cs="Calibri"/>
          <w:sz w:val="24"/>
          <w:szCs w:val="24"/>
        </w:rPr>
        <w:t xml:space="preserve">.)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Σύμφωνα με το αρχικά εγκεκριμένο ρυμοτομικό σχέδιο για την ιδιοκτησία με κωδικό 113053 εμβαδού 2280,00μ2 προκύπτουν τα εξής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α) τμήμα εμβαδού 122,00 μ2 χρησιμοποιείται για τη κατασκευή ΣΧΟΛΕΙΟΥ ΟΤ 333</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β) τμήμα εμβαδού 814,00 μ2 χρησιμοποιείται για τη κατασκευή ΒΡΕΦΟΝΗΠΙΑΚΟΥ ΣΤΑΘΜΟΥ  ΟΤ 334</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γ) τμήμα εμβαδού 1034,00 μ2 χρησιμοποιείται για τη δημιουργία ΔΡΟΜΩΝ μεταξύ ΟΤ 333-334-338-339 και κοινόχρηστου χώρου ΠΡΑΣΙΝΟΥ στο  ΟΤ 339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 τμήμα εμβαδού 310,00 μ2 στο Ο.Τ. 338 απομένει ως ΟΙΚΟΔΟΜΗΣΙΜΟ τμήμα .Σύμφωνα με τα στοιχεία της 10/1994 Πράξης Εφαρμογής στον Χρήστο Γιαννικάκη αποδίδεται το 64,80% εξ αδιαιρέτου από το 1643/01 τελικό οικόπεδο εμβαδού 358,00μ2 (64,80*358,00 = 232,00 μ2) και υπάρχει συνολική αποζημίωση 627,00 μ2 (859,00 - 232,00 = 627 ,00) η οποία αναλύεται όπως παρακάτω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Δήμος </w:t>
      </w:r>
      <w:r w:rsidRPr="008C3016">
        <w:rPr>
          <w:rFonts w:cstheme="minorHAnsi"/>
          <w:sz w:val="24"/>
          <w:szCs w:val="24"/>
        </w:rPr>
        <w:t>……</w:t>
      </w:r>
      <w:r w:rsidRPr="008C3016">
        <w:rPr>
          <w:rFonts w:ascii="Calibri" w:eastAsia="Calibri" w:hAnsi="Calibri" w:cs="Calibri"/>
          <w:sz w:val="24"/>
          <w:szCs w:val="24"/>
        </w:rPr>
        <w:t xml:space="preserve"> λόγω υπέρμετρης ρυμοτόμησης : 159,00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Νομαρχία </w:t>
      </w:r>
      <w:r w:rsidRPr="008C3016">
        <w:rPr>
          <w:rFonts w:cstheme="minorHAnsi"/>
          <w:sz w:val="24"/>
          <w:szCs w:val="24"/>
        </w:rPr>
        <w:t>…….</w:t>
      </w:r>
      <w:r w:rsidRPr="008C3016">
        <w:rPr>
          <w:rFonts w:ascii="Calibri" w:eastAsia="Calibri" w:hAnsi="Calibri" w:cs="Calibri"/>
          <w:sz w:val="24"/>
          <w:szCs w:val="24"/>
        </w:rPr>
        <w:t xml:space="preserve"> για τη κατασκευή ΣΧΟΛΕΙΟΥ στο Ο.Τ. 333 : 122,00*50%=61,00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Δήμος </w:t>
      </w:r>
      <w:r w:rsidRPr="008C3016">
        <w:rPr>
          <w:rFonts w:cstheme="minorHAnsi"/>
          <w:sz w:val="24"/>
          <w:szCs w:val="24"/>
        </w:rPr>
        <w:t>……….</w:t>
      </w:r>
      <w:r w:rsidRPr="008C3016">
        <w:rPr>
          <w:rFonts w:ascii="Calibri" w:eastAsia="Calibri" w:hAnsi="Calibri" w:cs="Calibri"/>
          <w:sz w:val="24"/>
          <w:szCs w:val="24"/>
        </w:rPr>
        <w:t xml:space="preserve"> ή Υπουργείο Κοινωνικής Πρόνοιας για τη κατασκευή ΒΡΕΦΟΝΗΠΙΑΚΟΥ ΣΤΑΘΜΟΥ στο Ο.Τ. 334 : 50%*814,00 = 407,00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Μετά τη κύρωση και μεταγραφή της 10/1994 Π.Ε. εγκρίθηκε η τροποποίηση του ρυμοτομικού σχεδίου στη περιοχή με την 2317 απόφαση του Δήμου </w:t>
      </w:r>
      <w:r w:rsidRPr="008C3016">
        <w:rPr>
          <w:rFonts w:cstheme="minorHAnsi"/>
          <w:sz w:val="24"/>
          <w:szCs w:val="24"/>
        </w:rPr>
        <w:t>……..</w:t>
      </w:r>
      <w:r w:rsidRPr="008C3016">
        <w:rPr>
          <w:rFonts w:ascii="Calibri" w:eastAsia="Calibri" w:hAnsi="Calibri" w:cs="Calibri"/>
          <w:sz w:val="24"/>
          <w:szCs w:val="24"/>
        </w:rPr>
        <w:t xml:space="preserve"> που δημοσιεύθηκε  με το Φ.Ε.Κ. 429Δ/28-5-1997 πλην όμως δεν έχει συνταχθεί εισέτι ακόμη η πράξη εφαρμογής της τροποποίησης. Αποτέλεσμα αυτής της τροποποίησης </w:t>
      </w:r>
      <w:r w:rsidRPr="008C3016">
        <w:rPr>
          <w:rFonts w:ascii="Calibri" w:eastAsia="Calibri" w:hAnsi="Calibri" w:cs="Calibri"/>
          <w:b/>
          <w:bCs/>
          <w:sz w:val="24"/>
          <w:szCs w:val="24"/>
          <w:u w:val="single"/>
        </w:rPr>
        <w:t xml:space="preserve">για την ιδιοκτησία 113053  </w:t>
      </w:r>
      <w:r w:rsidRPr="008C3016">
        <w:rPr>
          <w:rFonts w:ascii="Calibri" w:eastAsia="Calibri" w:hAnsi="Calibri" w:cs="Calibri"/>
          <w:b/>
          <w:bCs/>
          <w:sz w:val="24"/>
          <w:szCs w:val="24"/>
        </w:rPr>
        <w:t xml:space="preserve"> </w:t>
      </w:r>
      <w:r w:rsidRPr="008C3016">
        <w:rPr>
          <w:rFonts w:ascii="Calibri" w:eastAsia="Calibri" w:hAnsi="Calibri" w:cs="Calibri"/>
          <w:sz w:val="24"/>
          <w:szCs w:val="24"/>
        </w:rPr>
        <w:t>είναι η αύξηση του τμήματος που διατίθεται για δημιουργία σχολείου στο Ο.Τ. 333 από 122,00 μ2 σε 154,00 μ2 και η ισόποση μείωση του τμήματος που διατίθεται για δημιουργία δρόμων και κοινοχρήστου χώρου πρασίνου από 1 034,00 μ2 σε 1.002,00 μ2. Μετά τα παραπάνω η ανάλυση της συνολικής αποζημίωσης που δικαιούται ο Χρήστος Γιαννικάκης τροποποιείται όπως παρακάτω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Δήμος </w:t>
      </w:r>
      <w:r w:rsidRPr="008C3016">
        <w:rPr>
          <w:rFonts w:cstheme="minorHAnsi"/>
          <w:sz w:val="24"/>
          <w:szCs w:val="24"/>
        </w:rPr>
        <w:t>…….</w:t>
      </w:r>
      <w:r w:rsidRPr="008C3016">
        <w:rPr>
          <w:rFonts w:ascii="Calibri" w:eastAsia="Calibri" w:hAnsi="Calibri" w:cs="Calibri"/>
          <w:sz w:val="24"/>
          <w:szCs w:val="24"/>
        </w:rPr>
        <w:t xml:space="preserve">  υποχρεούται να τον  αποζημιώσει λόγω υπέρμετρης ρυμοτόμησης 143,00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Ο Δήμος </w:t>
      </w:r>
      <w:r w:rsidRPr="008C3016">
        <w:rPr>
          <w:rFonts w:cstheme="minorHAnsi"/>
          <w:sz w:val="24"/>
          <w:szCs w:val="24"/>
        </w:rPr>
        <w:t>………</w:t>
      </w:r>
      <w:r w:rsidRPr="008C3016">
        <w:rPr>
          <w:rFonts w:ascii="Calibri" w:eastAsia="Calibri" w:hAnsi="Calibri" w:cs="Calibri"/>
          <w:sz w:val="24"/>
          <w:szCs w:val="24"/>
        </w:rPr>
        <w:t xml:space="preserve"> υποχρεούται να τον  αποζημιώσει λόγω για τη κατασκευή ΣΧΟΛΕΙΟΥ στο Ο.Τ. 333 : 154,00*50% = 77 ,00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b/>
          <w:sz w:val="24"/>
          <w:szCs w:val="24"/>
        </w:rPr>
      </w:pPr>
      <w:r w:rsidRPr="008C3016">
        <w:rPr>
          <w:rFonts w:ascii="Calibri" w:eastAsia="Calibri" w:hAnsi="Calibri" w:cs="Calibri"/>
          <w:b/>
          <w:sz w:val="24"/>
          <w:szCs w:val="24"/>
        </w:rPr>
        <w:t xml:space="preserve">Ο Δήμος </w:t>
      </w:r>
      <w:r w:rsidRPr="008C3016">
        <w:rPr>
          <w:rFonts w:cstheme="minorHAnsi"/>
          <w:b/>
          <w:sz w:val="24"/>
          <w:szCs w:val="24"/>
        </w:rPr>
        <w:t>…….</w:t>
      </w:r>
      <w:r w:rsidRPr="008C3016">
        <w:rPr>
          <w:rFonts w:ascii="Calibri" w:eastAsia="Calibri" w:hAnsi="Calibri" w:cs="Calibri"/>
          <w:b/>
          <w:sz w:val="24"/>
          <w:szCs w:val="24"/>
        </w:rPr>
        <w:t xml:space="preserve"> υποχρεούται να τον  αποζημιώσει λόγω για τη κατασκευή ΒΡΕΦΟΝΗΠΙΑΚΟΥ ΣΤΑΘΜΟΥ στο Ο.Τ. 334 : 50%*814,00 = 407,00 μ2 .Επειδή όμως η τελευταία αυτή υποχρέωση του Δήμου </w:t>
      </w:r>
      <w:r w:rsidRPr="008C3016">
        <w:rPr>
          <w:rFonts w:cstheme="minorHAnsi"/>
          <w:b/>
          <w:sz w:val="24"/>
          <w:szCs w:val="24"/>
        </w:rPr>
        <w:t>…….</w:t>
      </w:r>
      <w:r w:rsidRPr="008C3016">
        <w:rPr>
          <w:rFonts w:ascii="Calibri" w:eastAsia="Calibri" w:hAnsi="Calibri" w:cs="Calibri"/>
          <w:b/>
          <w:sz w:val="24"/>
          <w:szCs w:val="24"/>
        </w:rPr>
        <w:t xml:space="preserve"> για την κατασκευή βρεφονηπιακού σταθμού παραμένει αναλλοίωτη με την τροποποιητική απόφαση 2317 απόφαση του Δήμου Ηρακλείου Κρήτης και ως προς αυτή εξακολουθεί να ισχύει η αρχική πράξη εφαρμογής 10/1194 που έχει κυρωθεί με απόφαση του Νομάρχη και έχει μεταγραφεί νόμιμα στο υποθηκοφυλακείο όπως εγένετο λόγος ανωτέρω ,νομιμοποιούμαι με την παρούσα αίτηση μου να ζητήσω ως προς το ρυμοτομούμενο αυτό τμήμα το καθορισμό της προσωρινής μονάδος καθώς την </w:t>
      </w:r>
      <w:r w:rsidRPr="008C3016">
        <w:rPr>
          <w:rFonts w:ascii="Calibri" w:eastAsia="Calibri" w:hAnsi="Calibri" w:cs="Calibri"/>
          <w:b/>
          <w:sz w:val="24"/>
          <w:szCs w:val="24"/>
        </w:rPr>
        <w:lastRenderedPageBreak/>
        <w:t>αναγνώρισή μου ως δικαιούχου της μελλούσης να μου καταβληθεί αποζημιώσεως ως αναλυτικότερα αναφέρω κατωτέρω επιφυλασσόμενος ως προς τις αξιώσεις για τα υπόλοιπα τμήματα.</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Είναι φανερό ότι εφ ' όσον το εμβαδόν που παραχωρείται στον Χρήστο Γιαννικάκη δεν επηρεάζεται από τη τροποποίηση η συνολική αποζημίωση παραμένει αναλλοίωτη και είναι 627 ,00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Β. </w:t>
      </w:r>
      <w:r w:rsidRPr="008C3016">
        <w:rPr>
          <w:rFonts w:ascii="Calibri" w:eastAsia="Calibri" w:hAnsi="Calibri" w:cs="Calibri"/>
          <w:b/>
          <w:sz w:val="24"/>
          <w:szCs w:val="24"/>
        </w:rPr>
        <w:t xml:space="preserve">Η δεύτερη </w:t>
      </w:r>
      <w:r w:rsidRPr="008C3016">
        <w:rPr>
          <w:rFonts w:cstheme="minorHAnsi"/>
          <w:sz w:val="24"/>
          <w:szCs w:val="24"/>
        </w:rPr>
        <w:t xml:space="preserve"> αιτούσα </w:t>
      </w:r>
      <w:r w:rsidRPr="008C3016">
        <w:rPr>
          <w:rFonts w:ascii="Calibri" w:eastAsia="Calibri" w:hAnsi="Calibri" w:cs="Calibri"/>
          <w:sz w:val="24"/>
          <w:szCs w:val="24"/>
        </w:rPr>
        <w:t>σύμφωνα με τα στοιχεία της 10/1994 Π.Ε βαρύνεται ως κατωτέρω με εισφορά γης και χρήματος κατά τις διατάξεις του Ν. 1337/1983. Αναλυτικά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u w:val="single"/>
        </w:rPr>
        <w:t>Ιδανικό Μερίδιο  ιδιοκτησίας</w:t>
      </w:r>
      <w:r w:rsidRPr="008C3016">
        <w:rPr>
          <w:rFonts w:ascii="Calibri" w:eastAsia="Calibri" w:hAnsi="Calibri" w:cs="Calibri"/>
          <w:sz w:val="24"/>
          <w:szCs w:val="24"/>
        </w:rPr>
        <w:t xml:space="preserve"> : 25% * 2280,00 μ2 = 570,00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proofErr w:type="spellStart"/>
      <w:r w:rsidRPr="008C3016">
        <w:rPr>
          <w:rFonts w:ascii="Calibri" w:eastAsia="Calibri" w:hAnsi="Calibri" w:cs="Calibri"/>
          <w:sz w:val="24"/>
          <w:szCs w:val="24"/>
          <w:u w:val="single"/>
        </w:rPr>
        <w:t>Eισφορά</w:t>
      </w:r>
      <w:proofErr w:type="spellEnd"/>
      <w:r w:rsidRPr="008C3016">
        <w:rPr>
          <w:rFonts w:ascii="Calibri" w:eastAsia="Calibri" w:hAnsi="Calibri" w:cs="Calibri"/>
          <w:sz w:val="24"/>
          <w:szCs w:val="24"/>
          <w:u w:val="single"/>
        </w:rPr>
        <w:t xml:space="preserve">  σε γη </w:t>
      </w:r>
      <w:r w:rsidRPr="008C3016">
        <w:rPr>
          <w:rFonts w:ascii="Calibri" w:eastAsia="Calibri" w:hAnsi="Calibri" w:cs="Calibri"/>
          <w:sz w:val="24"/>
          <w:szCs w:val="24"/>
        </w:rPr>
        <w:t xml:space="preserve"> : 10%*250,00 + 20%*250,00 + 30%*(570-500) = 96,00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u w:val="single"/>
        </w:rPr>
        <w:t>Ελεύθερο εισφοράς γης</w:t>
      </w:r>
      <w:r w:rsidRPr="008C3016">
        <w:rPr>
          <w:rFonts w:ascii="Calibri" w:eastAsia="Calibri" w:hAnsi="Calibri" w:cs="Calibri"/>
          <w:sz w:val="24"/>
          <w:szCs w:val="24"/>
        </w:rPr>
        <w:t xml:space="preserve"> : 570,00-96,00 = 474,00μ2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proofErr w:type="spellStart"/>
      <w:r w:rsidRPr="008C3016">
        <w:rPr>
          <w:rFonts w:ascii="Calibri" w:eastAsia="Calibri" w:hAnsi="Calibri" w:cs="Calibri"/>
          <w:sz w:val="24"/>
          <w:szCs w:val="24"/>
          <w:u w:val="single"/>
        </w:rPr>
        <w:t>Eισφορά</w:t>
      </w:r>
      <w:proofErr w:type="spellEnd"/>
      <w:r w:rsidRPr="008C3016">
        <w:rPr>
          <w:rFonts w:ascii="Calibri" w:eastAsia="Calibri" w:hAnsi="Calibri" w:cs="Calibri"/>
          <w:sz w:val="24"/>
          <w:szCs w:val="24"/>
          <w:u w:val="single"/>
        </w:rPr>
        <w:t xml:space="preserve">   σε χρήμα</w:t>
      </w:r>
      <w:r w:rsidRPr="008C3016">
        <w:rPr>
          <w:rFonts w:ascii="Calibri" w:eastAsia="Calibri" w:hAnsi="Calibri" w:cs="Calibri"/>
          <w:sz w:val="24"/>
          <w:szCs w:val="24"/>
        </w:rPr>
        <w:t xml:space="preserve"> : 1%*200,00 + 15%*(474,00-200,00) = 43,00 μ2 (με </w:t>
      </w:r>
      <w:proofErr w:type="spellStart"/>
      <w:r w:rsidRPr="008C3016">
        <w:rPr>
          <w:rFonts w:ascii="Calibri" w:eastAsia="Calibri" w:hAnsi="Calibri" w:cs="Calibri"/>
          <w:sz w:val="24"/>
          <w:szCs w:val="24"/>
        </w:rPr>
        <w:t>στρογγυλ</w:t>
      </w:r>
      <w:proofErr w:type="spellEnd"/>
      <w:r w:rsidRPr="008C3016">
        <w:rPr>
          <w:rFonts w:ascii="Calibri" w:eastAsia="Calibri" w:hAnsi="Calibri" w:cs="Calibri"/>
          <w:sz w:val="24"/>
          <w:szCs w:val="24"/>
        </w:rPr>
        <w:t xml:space="preserve">.)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Σύμφωνα με το αρχικά εγκεκριμένο ρυμοτομικό σχέδιο από την ιδιοκτησία με κωδικό 113053 εμβαδού 2280,00μ2 προκύπτουν τα εξής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α) τμήμα εμβαδού 122,00 μ2 χρησιμοποιείται για τη κατασκευή ΣΧΟΛΕΙΟΥ ΟΤ 333</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β) τμήμα εμβαδού 814,00 μ2 χρησιμοποιείται για τη κατασκευή ΒΡΕΦΟΝΗΠΙΑΚΟΥ ΣΤΑΘΜΟΥ  ΟΤ 334</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γ) τμήμα εμβαδού 1034,00 μ2 χρησιμοποιείται για τη δημιουργία ΔΡΟΜΩΝ μεταξύ ΟΤ 333-334-338-339 και κοινόχρηστου χώρου ΠΡΑΣΙΝΟΥ στο  ΟΤ 339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δ) τμήμα εμβαδού 310,00 μ2 στο Ο.Τ. 338 απομένει ως ΟΙΚΟΔΟΜΗΣΙΜΟ τμήμα Σύμφωνα με τα στοιχεία της 1 0/1994 Πράξης Εφαρμογής στην </w:t>
      </w:r>
      <w:r w:rsidRPr="008C3016">
        <w:rPr>
          <w:rFonts w:cstheme="minorHAnsi"/>
          <w:sz w:val="24"/>
          <w:szCs w:val="24"/>
        </w:rPr>
        <w:t xml:space="preserve">δεύτερη αιτούσα </w:t>
      </w:r>
      <w:r w:rsidRPr="008C3016">
        <w:rPr>
          <w:rFonts w:ascii="Calibri" w:eastAsia="Calibri" w:hAnsi="Calibri" w:cs="Calibri"/>
          <w:sz w:val="24"/>
          <w:szCs w:val="24"/>
        </w:rPr>
        <w:t>αποδίδεται το 35,20% εξ αδιαιρέτου από το 1643/01 τελικό οικόπεδο εμβαδού 358,00μ2 (35,20*358,00 = 126,00 μ2) και υπάρχει συνολική αποζημίωση 348,00 μ2 (474,00 - 126,00 = 348 ,00) η οποία αναλύεται όπως παρακάτω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Δήμος Ηρακλείου λόγω υπέρμετρης ρυμοτόμησης : 114,00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Δήμος  Ηρακλείου (για τη κατασκευή ΣΧΟΛΕΙΟΥ στο Ο.Τ. 333 : 122,00*25%=30,50,00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Δήμος Ηρακλείου για τη κατασκευή ΒΡΕΦΟΝΗΠΙΑΚΟΥ ΣΤΑΘΜΟΥ στο Ο.Τ. 334 : 25%*814,00 = 203,50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Μετά τη κύρωση και μεταγραφή της 10/1994 Π.Ε. εγκρίθηκε η τροποποίηση του ρυμοτομικού σχεδίου στη περιοχή με την 2317 </w:t>
      </w:r>
      <w:r w:rsidRPr="008C3016">
        <w:rPr>
          <w:rFonts w:cstheme="minorHAnsi"/>
          <w:sz w:val="24"/>
          <w:szCs w:val="24"/>
        </w:rPr>
        <w:t>απόφαση του Δήμου …….</w:t>
      </w:r>
      <w:r w:rsidRPr="008C3016">
        <w:rPr>
          <w:rFonts w:ascii="Calibri" w:eastAsia="Calibri" w:hAnsi="Calibri" w:cs="Calibri"/>
          <w:sz w:val="24"/>
          <w:szCs w:val="24"/>
        </w:rPr>
        <w:t xml:space="preserve"> που δημοσιεύθηκε  με το Φ.Ε.Κ. 429Δ/28-5-1997 πλην όμως δεν έχει συνταχθεί εισέτι ακόμη η πράξη εφαρμογής της τροποποίησης. Αποτέλεσμα αυτής της τροποποίησης </w:t>
      </w:r>
      <w:r w:rsidRPr="008C3016">
        <w:rPr>
          <w:rFonts w:ascii="Calibri" w:eastAsia="Calibri" w:hAnsi="Calibri" w:cs="Calibri"/>
          <w:b/>
          <w:bCs/>
          <w:sz w:val="24"/>
          <w:szCs w:val="24"/>
          <w:u w:val="single"/>
        </w:rPr>
        <w:t xml:space="preserve">για την ιδιοκτησία 113053  </w:t>
      </w:r>
      <w:r w:rsidRPr="008C3016">
        <w:rPr>
          <w:rFonts w:ascii="Calibri" w:eastAsia="Calibri" w:hAnsi="Calibri" w:cs="Calibri"/>
          <w:b/>
          <w:bCs/>
          <w:sz w:val="24"/>
          <w:szCs w:val="24"/>
        </w:rPr>
        <w:t xml:space="preserve"> </w:t>
      </w:r>
      <w:r w:rsidRPr="008C3016">
        <w:rPr>
          <w:rFonts w:ascii="Calibri" w:eastAsia="Calibri" w:hAnsi="Calibri" w:cs="Calibri"/>
          <w:sz w:val="24"/>
          <w:szCs w:val="24"/>
        </w:rPr>
        <w:t xml:space="preserve">είναι η αύξηση του τμήματος που διατίθεται για δημιουργία σχολείου στο Ο.Τ. 333 από 122,00 μ2 σε 154,00 μ2 και η ισόποση μείωση του τμήματος που διατίθεται για δημιουργία δρόμων και κοινοχρήστου χώρου πρασίνου από 1 034,00 μ2 σε 1.002,00 μ2. Μετά τα παραπάνω η ανάλυση της συνολικής αποζημίωσης που δικαιούται η </w:t>
      </w:r>
      <w:r w:rsidRPr="008C3016">
        <w:rPr>
          <w:rFonts w:cstheme="minorHAnsi"/>
          <w:sz w:val="24"/>
          <w:szCs w:val="24"/>
        </w:rPr>
        <w:t xml:space="preserve">δεύτερη αιτούσα  </w:t>
      </w:r>
      <w:r w:rsidRPr="008C3016">
        <w:rPr>
          <w:rFonts w:ascii="Calibri" w:eastAsia="Calibri" w:hAnsi="Calibri" w:cs="Calibri"/>
          <w:sz w:val="24"/>
          <w:szCs w:val="24"/>
        </w:rPr>
        <w:t>τροποποιείται όπως παρακάτω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Δήμος Ηρακλείου υποχρεούται να την  αποζημιώσει λόγω υπέρμετρης ρυμοτόμησης : 106,00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Δήμος Ηρακλείου υποχρεούται να την  αποζημιώσει για τη κατασκευή ΣΧΟΛΕΙΟΥ στο Ο.Τ. 333 : 154,00*25% = 38 ,50 μ2</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Δήμος Ηρακλείου υποχρεούται να την  αποζημιώσει για τη κατασκευή </w:t>
      </w:r>
      <w:r w:rsidRPr="008C3016">
        <w:rPr>
          <w:rFonts w:ascii="Calibri" w:eastAsia="Calibri" w:hAnsi="Calibri" w:cs="Calibri"/>
          <w:sz w:val="24"/>
          <w:szCs w:val="24"/>
        </w:rPr>
        <w:lastRenderedPageBreak/>
        <w:t xml:space="preserve">ΒΡΕΦΟΝΗΠΙΑΚΟΥ ΣΤΑΘΜΟΥ στο Ο.Τ. 334 : 25%*814,00 = 203,50 μ2 </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b/>
          <w:sz w:val="24"/>
          <w:szCs w:val="24"/>
        </w:rPr>
        <w:t xml:space="preserve">Ο Δήμος </w:t>
      </w:r>
      <w:r w:rsidRPr="008C3016">
        <w:rPr>
          <w:rFonts w:cstheme="minorHAnsi"/>
          <w:b/>
          <w:sz w:val="24"/>
          <w:szCs w:val="24"/>
        </w:rPr>
        <w:t>…….</w:t>
      </w:r>
      <w:r w:rsidRPr="008C3016">
        <w:rPr>
          <w:rFonts w:ascii="Calibri" w:eastAsia="Calibri" w:hAnsi="Calibri" w:cs="Calibri"/>
          <w:b/>
          <w:sz w:val="24"/>
          <w:szCs w:val="24"/>
        </w:rPr>
        <w:t xml:space="preserve">υποχρεούται να την  αποζημιώσει λόγω για τη κατασκευή ΒΡΕΦΟΝΗΠΙΑΚΟΥ ΣΤΑΘΜΟΥ στο Ο.Τ. 334 : 25%*814,00 = 203,50 μ2 .Επειδή όμως η τελευταία αυτή υποχρέωση του Δήμου </w:t>
      </w:r>
      <w:r w:rsidRPr="008C3016">
        <w:rPr>
          <w:rFonts w:cstheme="minorHAnsi"/>
          <w:b/>
          <w:sz w:val="24"/>
          <w:szCs w:val="24"/>
        </w:rPr>
        <w:t>…..</w:t>
      </w:r>
      <w:r w:rsidRPr="008C3016">
        <w:rPr>
          <w:rFonts w:ascii="Calibri" w:eastAsia="Calibri" w:hAnsi="Calibri" w:cs="Calibri"/>
          <w:b/>
          <w:sz w:val="24"/>
          <w:szCs w:val="24"/>
        </w:rPr>
        <w:t>για την κατασκευή βρεφονηπιακού σταθμού παραμένει αναλλοίωτη με την τροποποιητική απόφαση 2317 απόφαση του Δήμου Ηρακλείου Κρήτης και ως προς αυτή εξακολουθεί να ισχύει η αρχική πράξη εφαρμογής 10/1194 που έχει κυρωθεί με απόφαση του Νομάρχη και έχει μεταγραφεί νόμιμα στο υποθηκοφυλακείο όπως εγένετο λόγος ανωτέρω ,νομιμοποιούμαι με την παρούσα αίτηση μου να ζητήσω ως προς το ρυμοτομούμενο αυτό τμήμα το καθορισμό της προσωρινής μονάδος καθώς την αναγνώρισή μου ως δικαιούχου της μελλούσης να μου καταβληθεί αποζημιώσεως ως αναλυτικότερα αναφέρω κατωτέρω επιφυλασσόμενη ως προς τις αξιώσεις για τα υπόλοιπα τμήματα.</w:t>
      </w:r>
    </w:p>
    <w:p w:rsidR="007C67D2" w:rsidRPr="008C3016" w:rsidRDefault="007C67D2" w:rsidP="008C3016">
      <w:pPr>
        <w:widowControl w:val="0"/>
        <w:autoSpaceDE w:val="0"/>
        <w:autoSpaceDN w:val="0"/>
        <w:adjustRightInd w:val="0"/>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Είναι φανερό ότι εφ ' όσον το εμβαδόν που παραχωρείται στην Μαρία Γιαννικάκη δεν επηρεάζεται από τη τροποποίηση η συνολική αποζημίωση παραμένει αναλλοίωτη και είναι 348 ,00 μ2.</w:t>
      </w:r>
    </w:p>
    <w:p w:rsidR="007C67D2" w:rsidRPr="008C3016" w:rsidRDefault="007C67D2" w:rsidP="00A752E1">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Επειδή η αντικειμενική αξία της ανωτέρω ρυμοτομούμενης έκτασης σύμφωνα με τον αντικειμενικό προσδιορισμό βάσει του άρθρου 95 του νόμου 1892/1990 και βάσει των πινάκων του υπουργείου των Οικονομικών που ισχύουν σήμερα  ανέρχεται σε 183,6 Ευρώ ανά τετραγωνικό μέτρο </w:t>
      </w:r>
      <w:r w:rsidRPr="008C3016">
        <w:rPr>
          <w:rFonts w:ascii="Calibri" w:eastAsia="Calibri" w:hAnsi="Calibri" w:cs="Calibri"/>
          <w:b/>
          <w:sz w:val="24"/>
          <w:szCs w:val="24"/>
        </w:rPr>
        <w:t xml:space="preserve">Επειδή η πραγματική αγοραία αξία των ανωτέρω ρυμοτομούμενων εκτάσεων ανέρχεται στο ποσό των 800 Ευρώ </w:t>
      </w:r>
      <w:proofErr w:type="spellStart"/>
      <w:r w:rsidRPr="008C3016">
        <w:rPr>
          <w:rFonts w:ascii="Calibri" w:eastAsia="Calibri" w:hAnsi="Calibri" w:cs="Calibri"/>
          <w:b/>
          <w:sz w:val="24"/>
          <w:szCs w:val="24"/>
        </w:rPr>
        <w:t>δρχ</w:t>
      </w:r>
      <w:proofErr w:type="spellEnd"/>
      <w:r w:rsidRPr="008C3016">
        <w:rPr>
          <w:rFonts w:ascii="Calibri" w:eastAsia="Calibri" w:hAnsi="Calibri" w:cs="Calibri"/>
          <w:b/>
          <w:sz w:val="24"/>
          <w:szCs w:val="24"/>
        </w:rPr>
        <w:t xml:space="preserve"> ανά τετραγωνικό μέτρο.</w:t>
      </w:r>
    </w:p>
    <w:p w:rsidR="007C67D2" w:rsidRPr="008C3016" w:rsidRDefault="007C67D2" w:rsidP="008C3016">
      <w:pPr>
        <w:tabs>
          <w:tab w:val="left" w:pos="9000"/>
        </w:tabs>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Επειδή οι αιτούντες αντίστοιχα έχουν  καταστεί κύριοι του ανωτέρω ρυμοτομούμενου ακινήτου των και δια τακτικής άλλως εκτάκτου χρησικτησίας αφού νέμονται τούτο από του έτους 1966 ότε και περιήλθε τούτο σε εκείνους συνεχώς και αδιαλείπτως  έκτοτε με διάνοια κυρίου ασκώντας σ' αυτό όλες εκείνες τις πράξεις νομής πού είναι σύμφωνες με τον προορισμό του και ειδικότερα συντάσσοντας τοπογραφικά διαγράμματα τούτου, καθαρίζοντας το από τα διάφορα ζιζάνια, συλλέγοντας τον ελαιόκαρπο ,  σπέρνοντας δημητριακά κλπ και πριν από αυτούς οι ανωτέρω δικαιοπάροχοί της ενέμοντο το ακίνητο τούτο με τα ίδια προσόντα ασκούντες επ' αυτού εμφανείς πράξεις νομής όπως καλλιεργούντες τούτο, φυτεύοντας καρποφόρα δένδρα κλπ και με την πεποίθηση ιδίας κυριότητας από αμνημονεύτων ετών και πριν το έτος 1880.Επειδή ουδέν βάρος προσημειώσεως , υποθήκης, κατάσχεσης και διεκδίκησης υφίσταται επί του ανωτέρω ρυμοτομούμενου ακινήτου των  και συγκύριο κύριοι είναι οι αιτούντες  και κατά ποσοστό  ½ εξ αδιαιρέτου ο πρώτος των αιτούντων και κατά ποσοστό  ¼  εξ αδιαιρέτου η δεύτερη των αιτούντων του ρυμοτομούμενου τμήματος των 814 </w:t>
      </w:r>
      <w:proofErr w:type="spellStart"/>
      <w:r w:rsidRPr="008C3016">
        <w:rPr>
          <w:rFonts w:ascii="Calibri" w:eastAsia="Calibri" w:hAnsi="Calibri" w:cs="Calibri"/>
          <w:sz w:val="24"/>
          <w:szCs w:val="24"/>
        </w:rPr>
        <w:t>τετρ</w:t>
      </w:r>
      <w:proofErr w:type="spellEnd"/>
      <w:r w:rsidRPr="008C3016">
        <w:rPr>
          <w:rFonts w:ascii="Calibri" w:eastAsia="Calibri" w:hAnsi="Calibri" w:cs="Calibri"/>
          <w:sz w:val="24"/>
          <w:szCs w:val="24"/>
        </w:rPr>
        <w:t xml:space="preserve">. μέτρων στο ΟΤ  334 για τη κατασκευή ΒΡΕΦΟΝΗΠΙΑΚΟΥ ΣΤΑΘΜΟΥ υπάρχει νόμιμη περίπτωση όπως αναγνωρισθούν δικαιούχοι της μελλούσης να κατατεθεί ή να καταβληθεί αποζημιώσεως για την απαλλοτρίωση του ανωτέρω ακίνητου των. </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Επειδή η παρούσα αίτηση είναι νόμιμη βάσιμη και αληθινή.</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ΠΑ ΤΟΥΣ ΛΟΓΟΥΣ ΑΥΤΟΥΣ-ΖΗΤΑΜΕ</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Να γίνει δεκτή η παρούσα αίτηση.</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Να καθορισθεί σε 800 Ευρώ(οκτακόσια) ανά τετραγωνικό μέτρο η προσωρινή τιμή μονάδος του ανωτέρω ρυμοτομούμενου τμήματος των 814 </w:t>
      </w:r>
      <w:proofErr w:type="spellStart"/>
      <w:r w:rsidRPr="008C3016">
        <w:rPr>
          <w:rFonts w:ascii="Calibri" w:eastAsia="Calibri" w:hAnsi="Calibri" w:cs="Calibri"/>
          <w:sz w:val="24"/>
          <w:szCs w:val="24"/>
        </w:rPr>
        <w:t>τετρ</w:t>
      </w:r>
      <w:proofErr w:type="spellEnd"/>
      <w:r w:rsidRPr="008C3016">
        <w:rPr>
          <w:rFonts w:ascii="Calibri" w:eastAsia="Calibri" w:hAnsi="Calibri" w:cs="Calibri"/>
          <w:sz w:val="24"/>
          <w:szCs w:val="24"/>
        </w:rPr>
        <w:t xml:space="preserve">. μέτρων στο ΟΤ  334 για τη κατασκευή ΒΡΕΦΟΝΗΠΙΑΚΟΥ ΣΤΑΘΜΟΥ. </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lastRenderedPageBreak/>
        <w:t xml:space="preserve">Να αναγνωρισθούμε δικαιούχοι της μελλούσης να κατατεθεί ή να καταβληθεί αποζημιώσεως του ανωτέρω ρυμοτομούμενου τμήματος των 814 </w:t>
      </w:r>
      <w:proofErr w:type="spellStart"/>
      <w:r w:rsidRPr="008C3016">
        <w:rPr>
          <w:rFonts w:ascii="Calibri" w:eastAsia="Calibri" w:hAnsi="Calibri" w:cs="Calibri"/>
          <w:sz w:val="24"/>
          <w:szCs w:val="24"/>
        </w:rPr>
        <w:t>τετρ</w:t>
      </w:r>
      <w:proofErr w:type="spellEnd"/>
      <w:r w:rsidRPr="008C3016">
        <w:rPr>
          <w:rFonts w:ascii="Calibri" w:eastAsia="Calibri" w:hAnsi="Calibri" w:cs="Calibri"/>
          <w:sz w:val="24"/>
          <w:szCs w:val="24"/>
        </w:rPr>
        <w:t xml:space="preserve">. μέτρων στο ΟΤ  334 για τη κατασκευή ΒΡΕΦΟΝΗΠΙΑΚΟΥ ΣΤΑΘΜΟΥ  και δη κατά ποσοστό ½ εξ αδιαιρέτου ή για 407 τετραγωνικά μέτρα ο πρώτος από εμάς </w:t>
      </w:r>
      <w:r w:rsidRPr="008C3016">
        <w:rPr>
          <w:rFonts w:cstheme="minorHAnsi"/>
          <w:sz w:val="24"/>
          <w:szCs w:val="24"/>
        </w:rPr>
        <w:t>…………..</w:t>
      </w:r>
      <w:r w:rsidRPr="008C3016">
        <w:rPr>
          <w:rFonts w:ascii="Calibri" w:eastAsia="Calibri" w:hAnsi="Calibri" w:cs="Calibri"/>
          <w:sz w:val="24"/>
          <w:szCs w:val="24"/>
        </w:rPr>
        <w:t xml:space="preserve"> και κατά ποσοστό ¼ εξ αδιαιρέτου ή για 203,50 τετραγωνικά μέτρα η δεύτερη από εμάς </w:t>
      </w:r>
      <w:r w:rsidRPr="008C3016">
        <w:rPr>
          <w:rFonts w:cstheme="minorHAnsi"/>
          <w:sz w:val="24"/>
          <w:szCs w:val="24"/>
        </w:rPr>
        <w:t>……..</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Να καταδικαστούν ο </w:t>
      </w:r>
      <w:proofErr w:type="spellStart"/>
      <w:r w:rsidRPr="008C3016">
        <w:rPr>
          <w:rFonts w:ascii="Calibri" w:eastAsia="Calibri" w:hAnsi="Calibri" w:cs="Calibri"/>
          <w:sz w:val="24"/>
          <w:szCs w:val="24"/>
        </w:rPr>
        <w:t>καθ΄</w:t>
      </w:r>
      <w:proofErr w:type="spellEnd"/>
      <w:r w:rsidRPr="008C3016">
        <w:rPr>
          <w:rFonts w:ascii="Calibri" w:eastAsia="Calibri" w:hAnsi="Calibri" w:cs="Calibri"/>
          <w:sz w:val="24"/>
          <w:szCs w:val="24"/>
        </w:rPr>
        <w:t xml:space="preserve">  ου στην δικαστική μας δαπάνη και την αμοιβή του πληρεξουσίου μας δικηγόρου.</w:t>
      </w:r>
    </w:p>
    <w:p w:rsidR="007C67D2" w:rsidRPr="008C3016" w:rsidRDefault="007C67D2" w:rsidP="008C3016">
      <w:pPr>
        <w:spacing w:after="0" w:line="240" w:lineRule="auto"/>
        <w:ind w:firstLine="720"/>
        <w:jc w:val="both"/>
        <w:rPr>
          <w:rFonts w:ascii="Calibri" w:eastAsia="Calibri" w:hAnsi="Calibri" w:cs="Calibri"/>
          <w:sz w:val="24"/>
          <w:szCs w:val="24"/>
        </w:rPr>
      </w:pPr>
    </w:p>
    <w:p w:rsidR="007C67D2" w:rsidRPr="008C3016" w:rsidRDefault="007C67D2" w:rsidP="008C3016">
      <w:pPr>
        <w:spacing w:after="0" w:line="240" w:lineRule="auto"/>
        <w:ind w:firstLine="720"/>
        <w:jc w:val="both"/>
        <w:rPr>
          <w:rFonts w:ascii="Calibri" w:eastAsia="Calibri" w:hAnsi="Calibri" w:cs="Calibri"/>
          <w:sz w:val="24"/>
          <w:szCs w:val="24"/>
        </w:rPr>
      </w:pP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ΑΘΗΝΑ 15 ΙΑΝΟΥΑΡΙΟΥ 20</w:t>
      </w:r>
      <w:r w:rsidR="008C3016">
        <w:rPr>
          <w:rFonts w:cstheme="minorHAnsi"/>
          <w:sz w:val="24"/>
          <w:szCs w:val="24"/>
        </w:rPr>
        <w:t>1</w:t>
      </w:r>
      <w:r w:rsidRPr="008C3016">
        <w:rPr>
          <w:rFonts w:ascii="Calibri" w:eastAsia="Calibri" w:hAnsi="Calibri" w:cs="Calibri"/>
          <w:sz w:val="24"/>
          <w:szCs w:val="24"/>
        </w:rPr>
        <w:t xml:space="preserve">4 </w:t>
      </w:r>
    </w:p>
    <w:p w:rsidR="007C67D2" w:rsidRPr="008C3016" w:rsidRDefault="007C67D2" w:rsidP="008C3016">
      <w:pPr>
        <w:spacing w:after="0" w:line="240" w:lineRule="auto"/>
        <w:ind w:firstLine="720"/>
        <w:jc w:val="both"/>
        <w:rPr>
          <w:rFonts w:ascii="Calibri" w:eastAsia="Calibri" w:hAnsi="Calibri" w:cs="Calibri"/>
          <w:sz w:val="24"/>
          <w:szCs w:val="24"/>
        </w:rPr>
      </w:pPr>
      <w:r w:rsidRPr="008C3016">
        <w:rPr>
          <w:rFonts w:ascii="Calibri" w:eastAsia="Calibri" w:hAnsi="Calibri" w:cs="Calibri"/>
          <w:sz w:val="24"/>
          <w:szCs w:val="24"/>
        </w:rPr>
        <w:t xml:space="preserve">ΟΙ ΠΛΗΡΕΞΟΥΣΙΟΙ ΔΙΚΗΓΟΡΟΙ </w:t>
      </w:r>
    </w:p>
    <w:sectPr w:rsidR="007C67D2" w:rsidRPr="008C3016" w:rsidSect="005D14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C67D2"/>
    <w:rsid w:val="00436BE6"/>
    <w:rsid w:val="005018BC"/>
    <w:rsid w:val="0058644B"/>
    <w:rsid w:val="005D145D"/>
    <w:rsid w:val="005E7C6D"/>
    <w:rsid w:val="00725D1B"/>
    <w:rsid w:val="007C67D2"/>
    <w:rsid w:val="008C3016"/>
    <w:rsid w:val="00912D40"/>
    <w:rsid w:val="00A752E1"/>
    <w:rsid w:val="00AF4777"/>
    <w:rsid w:val="00C830F2"/>
    <w:rsid w:val="00E817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D"/>
  </w:style>
  <w:style w:type="paragraph" w:styleId="2">
    <w:name w:val="heading 2"/>
    <w:basedOn w:val="a"/>
    <w:link w:val="2Char"/>
    <w:uiPriority w:val="9"/>
    <w:qFormat/>
    <w:rsid w:val="007C67D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C67D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7C67D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280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9898</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2025-05-11T14:50:00Z</dcterms:created>
  <dcterms:modified xsi:type="dcterms:W3CDTF">2025-05-11T14:50:00Z</dcterms:modified>
</cp:coreProperties>
</file>